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бюджетное профессиональное образовательное учреждение</w:t>
      </w: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Вологодской области «Вологодский колледж технологии и дизайна»</w:t>
      </w: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0462C0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УТВЕРЖДАЮ</w:t>
      </w:r>
    </w:p>
    <w:p w:rsidR="00927C0B" w:rsidRPr="00E73A42" w:rsidRDefault="00927C0B" w:rsidP="000462C0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Директор БПОУ ВО </w:t>
      </w:r>
    </w:p>
    <w:p w:rsidR="00927C0B" w:rsidRPr="00E73A42" w:rsidRDefault="00927C0B" w:rsidP="000462C0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«Вологодский колледж </w:t>
      </w:r>
    </w:p>
    <w:p w:rsidR="00927C0B" w:rsidRPr="00E73A42" w:rsidRDefault="00927C0B" w:rsidP="000462C0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технологии и дизайна»</w:t>
      </w:r>
    </w:p>
    <w:p w:rsidR="00927C0B" w:rsidRPr="00E73A42" w:rsidRDefault="00927C0B" w:rsidP="000462C0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0462C0" w:rsidP="000462C0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>
        <w:rPr>
          <w:rFonts w:ascii="Times New Roman" w:eastAsia="Times-Bold" w:hAnsi="Times New Roman" w:cs="Times New Roman"/>
          <w:bCs/>
          <w:color w:val="0D0D0D" w:themeColor="text1" w:themeTint="F2"/>
          <w:sz w:val="28"/>
          <w:szCs w:val="28"/>
        </w:rPr>
        <w:t>Приказ № 596 от 31.08.2023 г</w:t>
      </w:r>
      <w:bookmarkStart w:id="0" w:name="_GoBack"/>
      <w:bookmarkEnd w:id="0"/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B03C37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>
        <w:rPr>
          <w:rFonts w:ascii="Times New Roman" w:eastAsia="Times-Bold" w:hAnsi="Times New Roman" w:cs="Times New Roman"/>
          <w:bCs/>
          <w:sz w:val="28"/>
          <w:szCs w:val="28"/>
        </w:rPr>
        <w:t>О</w:t>
      </w:r>
      <w:r w:rsidR="00927C0B"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сновная программа 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профессионального обучения –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программа профессиональной подготовки</w:t>
      </w:r>
      <w:r w:rsidRPr="00E73A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 </w:t>
      </w:r>
      <w:r w:rsidRPr="00E73A42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профессиям рабочих, должностям служащих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7B3CC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по профессии </w:t>
      </w:r>
      <w:r w:rsidR="00120E4E">
        <w:rPr>
          <w:rFonts w:ascii="Times New Roman" w:eastAsia="Times-Bold" w:hAnsi="Times New Roman" w:cs="Times New Roman"/>
          <w:bCs/>
          <w:sz w:val="28"/>
          <w:szCs w:val="28"/>
        </w:rPr>
        <w:t>16909 ПОРТНОЙ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60740" w:rsidRPr="00DA0195" w:rsidRDefault="00060740" w:rsidP="00060740">
      <w:pPr>
        <w:pStyle w:val="1"/>
        <w:spacing w:after="60" w:line="276" w:lineRule="auto"/>
        <w:jc w:val="both"/>
        <w:rPr>
          <w:i/>
          <w:iCs/>
        </w:rPr>
      </w:pPr>
    </w:p>
    <w:p w:rsidR="00927C0B" w:rsidRPr="00060740" w:rsidRDefault="00060740" w:rsidP="00060740">
      <w:pPr>
        <w:pStyle w:val="10"/>
        <w:ind w:left="0"/>
        <w:jc w:val="center"/>
        <w:rPr>
          <w:sz w:val="28"/>
          <w:szCs w:val="28"/>
        </w:rPr>
      </w:pPr>
      <w:r w:rsidRPr="002945B6">
        <w:rPr>
          <w:sz w:val="28"/>
          <w:szCs w:val="28"/>
        </w:rPr>
        <w:t>КОМПЛЕКТ ОЦЕНОЧНЫХ СРЕДСТВ</w:t>
      </w:r>
      <w:r>
        <w:rPr>
          <w:sz w:val="28"/>
          <w:szCs w:val="28"/>
        </w:rPr>
        <w:t xml:space="preserve"> </w:t>
      </w:r>
      <w:r w:rsidR="00927C0B">
        <w:rPr>
          <w:caps/>
          <w:sz w:val="28"/>
          <w:szCs w:val="28"/>
        </w:rPr>
        <w:t>ПО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дисциплинЕ</w:t>
      </w:r>
      <w:r w:rsidRPr="00E73A42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="00120E4E">
        <w:rPr>
          <w:rFonts w:ascii="Times New Roman" w:hAnsi="Times New Roman" w:cs="Times New Roman"/>
          <w:caps/>
          <w:sz w:val="28"/>
          <w:szCs w:val="28"/>
        </w:rPr>
        <w:t>устранение дефектов с учетом свойств ткани</w:t>
      </w:r>
      <w:r w:rsidRPr="00E73A42">
        <w:rPr>
          <w:rFonts w:ascii="Times New Roman" w:hAnsi="Times New Roman" w:cs="Times New Roman"/>
          <w:caps/>
          <w:sz w:val="28"/>
          <w:szCs w:val="28"/>
        </w:rPr>
        <w:t>»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D8C" w:rsidRDefault="00E33D8C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120E4E"/>
    <w:p w:rsidR="00120E4E" w:rsidRDefault="00120E4E" w:rsidP="00B64B49">
      <w:pPr>
        <w:rPr>
          <w:rFonts w:ascii="Times New Roman" w:hAnsi="Times New Roman" w:cs="Times New Roman"/>
          <w:b/>
          <w:sz w:val="28"/>
          <w:szCs w:val="28"/>
        </w:rPr>
      </w:pPr>
    </w:p>
    <w:p w:rsidR="00CC5DD9" w:rsidRDefault="00927C0B" w:rsidP="000607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740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  <w:r w:rsidR="00060740" w:rsidRPr="000607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5DD9" w:rsidRPr="00060740">
        <w:rPr>
          <w:rFonts w:ascii="Times New Roman" w:hAnsi="Times New Roman" w:cs="Times New Roman"/>
          <w:b/>
          <w:sz w:val="28"/>
          <w:szCs w:val="28"/>
        </w:rPr>
        <w:br/>
        <w:t xml:space="preserve">по </w:t>
      </w:r>
      <w:r w:rsidR="00876882" w:rsidRPr="00060740">
        <w:rPr>
          <w:rFonts w:ascii="Times New Roman" w:hAnsi="Times New Roman" w:cs="Times New Roman"/>
          <w:b/>
          <w:sz w:val="28"/>
          <w:szCs w:val="28"/>
        </w:rPr>
        <w:t>дисциплине</w:t>
      </w:r>
      <w:r w:rsidR="00CC5DD9" w:rsidRPr="0006074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20E4E" w:rsidRPr="00060740">
        <w:rPr>
          <w:rFonts w:ascii="Times New Roman" w:hAnsi="Times New Roman" w:cs="Times New Roman"/>
          <w:b/>
          <w:sz w:val="28"/>
          <w:szCs w:val="28"/>
        </w:rPr>
        <w:t>Устранение дефектов с учетом свойств ткани</w:t>
      </w:r>
      <w:r w:rsidR="00CC5DD9" w:rsidRPr="00060740">
        <w:rPr>
          <w:rFonts w:ascii="Times New Roman" w:hAnsi="Times New Roman" w:cs="Times New Roman"/>
          <w:b/>
          <w:sz w:val="28"/>
          <w:szCs w:val="28"/>
        </w:rPr>
        <w:t>»</w:t>
      </w:r>
    </w:p>
    <w:p w:rsidR="00060740" w:rsidRPr="00060740" w:rsidRDefault="00060740" w:rsidP="000607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E4E" w:rsidRDefault="00120E4E" w:rsidP="00120E4E">
      <w:pPr>
        <w:pStyle w:val="1"/>
        <w:numPr>
          <w:ilvl w:val="0"/>
          <w:numId w:val="3"/>
        </w:numPr>
        <w:tabs>
          <w:tab w:val="left" w:pos="277"/>
        </w:tabs>
        <w:spacing w:line="276" w:lineRule="auto"/>
        <w:ind w:firstLine="567"/>
      </w:pPr>
      <w:r>
        <w:t>. Понятие о качестве.</w:t>
      </w:r>
    </w:p>
    <w:p w:rsidR="00120E4E" w:rsidRDefault="00120E4E" w:rsidP="00120E4E">
      <w:pPr>
        <w:pStyle w:val="1"/>
        <w:numPr>
          <w:ilvl w:val="0"/>
          <w:numId w:val="3"/>
        </w:numPr>
        <w:tabs>
          <w:tab w:val="left" w:pos="320"/>
        </w:tabs>
        <w:spacing w:line="276" w:lineRule="auto"/>
        <w:ind w:firstLine="567"/>
      </w:pPr>
      <w:r>
        <w:t>. Методы определения значений показателей качества.</w:t>
      </w:r>
    </w:p>
    <w:p w:rsidR="00120E4E" w:rsidRDefault="00120E4E" w:rsidP="00120E4E">
      <w:pPr>
        <w:pStyle w:val="1"/>
        <w:ind w:firstLine="567"/>
      </w:pPr>
      <w:r>
        <w:t>3.Объекты контроля качества.</w:t>
      </w:r>
    </w:p>
    <w:p w:rsidR="00120E4E" w:rsidRDefault="00120E4E" w:rsidP="00120E4E">
      <w:pPr>
        <w:pStyle w:val="1"/>
        <w:numPr>
          <w:ilvl w:val="0"/>
          <w:numId w:val="4"/>
        </w:numPr>
        <w:tabs>
          <w:tab w:val="left" w:pos="325"/>
        </w:tabs>
        <w:spacing w:line="276" w:lineRule="auto"/>
        <w:ind w:firstLine="567"/>
      </w:pPr>
      <w:r>
        <w:t>. НТД для изготовления швейных изделий.</w:t>
      </w:r>
    </w:p>
    <w:p w:rsidR="00120E4E" w:rsidRDefault="00120E4E" w:rsidP="00120E4E">
      <w:pPr>
        <w:pStyle w:val="1"/>
        <w:numPr>
          <w:ilvl w:val="0"/>
          <w:numId w:val="4"/>
        </w:numPr>
        <w:tabs>
          <w:tab w:val="left" w:pos="310"/>
        </w:tabs>
        <w:spacing w:line="276" w:lineRule="auto"/>
        <w:ind w:firstLine="567"/>
      </w:pPr>
      <w:r>
        <w:t>. Классификация дефектов.</w:t>
      </w:r>
    </w:p>
    <w:p w:rsidR="00120E4E" w:rsidRDefault="00120E4E" w:rsidP="00120E4E">
      <w:pPr>
        <w:pStyle w:val="1"/>
        <w:numPr>
          <w:ilvl w:val="0"/>
          <w:numId w:val="4"/>
        </w:numPr>
        <w:tabs>
          <w:tab w:val="left" w:pos="320"/>
        </w:tabs>
        <w:spacing w:line="276" w:lineRule="auto"/>
        <w:ind w:firstLine="567"/>
      </w:pPr>
      <w:r>
        <w:t>. Виды конструктивных дефектов.</w:t>
      </w:r>
    </w:p>
    <w:p w:rsidR="00120E4E" w:rsidRDefault="00120E4E" w:rsidP="00120E4E">
      <w:pPr>
        <w:pStyle w:val="1"/>
        <w:numPr>
          <w:ilvl w:val="0"/>
          <w:numId w:val="5"/>
        </w:numPr>
        <w:tabs>
          <w:tab w:val="left" w:pos="382"/>
        </w:tabs>
        <w:spacing w:line="276" w:lineRule="auto"/>
        <w:ind w:firstLine="567"/>
      </w:pPr>
      <w:r>
        <w:t>Способы устранения конструктивных дефектов.</w:t>
      </w:r>
    </w:p>
    <w:p w:rsidR="00120E4E" w:rsidRDefault="00120E4E" w:rsidP="00120E4E">
      <w:pPr>
        <w:pStyle w:val="1"/>
        <w:numPr>
          <w:ilvl w:val="0"/>
          <w:numId w:val="5"/>
        </w:numPr>
        <w:tabs>
          <w:tab w:val="left" w:pos="378"/>
        </w:tabs>
        <w:spacing w:line="276" w:lineRule="auto"/>
        <w:ind w:firstLine="567"/>
      </w:pPr>
      <w:r>
        <w:t>Виды технологических дефектов.</w:t>
      </w:r>
    </w:p>
    <w:p w:rsidR="00120E4E" w:rsidRDefault="00120E4E" w:rsidP="00120E4E">
      <w:pPr>
        <w:pStyle w:val="1"/>
        <w:numPr>
          <w:ilvl w:val="0"/>
          <w:numId w:val="5"/>
        </w:numPr>
        <w:tabs>
          <w:tab w:val="left" w:pos="382"/>
        </w:tabs>
        <w:spacing w:line="276" w:lineRule="auto"/>
        <w:ind w:firstLine="567"/>
      </w:pPr>
      <w:r>
        <w:t>Причины возникновения технологических дефектов.</w:t>
      </w:r>
    </w:p>
    <w:p w:rsidR="00120E4E" w:rsidRDefault="00120E4E" w:rsidP="00120E4E">
      <w:pPr>
        <w:pStyle w:val="1"/>
        <w:numPr>
          <w:ilvl w:val="0"/>
          <w:numId w:val="5"/>
        </w:numPr>
        <w:tabs>
          <w:tab w:val="left" w:pos="502"/>
        </w:tabs>
        <w:spacing w:line="276" w:lineRule="auto"/>
        <w:ind w:firstLine="567"/>
      </w:pPr>
      <w:r>
        <w:t>Способы устранения технологических дефектов.</w:t>
      </w:r>
    </w:p>
    <w:p w:rsidR="00120E4E" w:rsidRDefault="00120E4E" w:rsidP="00120E4E">
      <w:pPr>
        <w:pStyle w:val="1"/>
        <w:ind w:firstLine="567"/>
      </w:pPr>
      <w:r>
        <w:t>11.Виды условных обозначений дефектов.</w:t>
      </w:r>
    </w:p>
    <w:p w:rsidR="00120E4E" w:rsidRDefault="00120E4E" w:rsidP="00120E4E">
      <w:pPr>
        <w:pStyle w:val="1"/>
        <w:numPr>
          <w:ilvl w:val="0"/>
          <w:numId w:val="6"/>
        </w:numPr>
        <w:tabs>
          <w:tab w:val="left" w:pos="440"/>
        </w:tabs>
        <w:spacing w:line="276" w:lineRule="auto"/>
        <w:ind w:firstLine="567"/>
      </w:pPr>
      <w:r>
        <w:t>. Маркировка символов по уходу за швейным изделием.</w:t>
      </w:r>
    </w:p>
    <w:p w:rsidR="00120E4E" w:rsidRDefault="00120E4E" w:rsidP="00120E4E">
      <w:pPr>
        <w:pStyle w:val="1"/>
        <w:numPr>
          <w:ilvl w:val="0"/>
          <w:numId w:val="6"/>
        </w:numPr>
        <w:tabs>
          <w:tab w:val="left" w:pos="426"/>
        </w:tabs>
        <w:spacing w:line="276" w:lineRule="auto"/>
        <w:ind w:firstLine="567"/>
      </w:pPr>
      <w:r>
        <w:t>. Зависимость устранения дефектов от свойств материала в изделии.</w:t>
      </w:r>
    </w:p>
    <w:p w:rsidR="00120E4E" w:rsidRDefault="00120E4E" w:rsidP="00120E4E">
      <w:pPr>
        <w:pStyle w:val="1"/>
        <w:numPr>
          <w:ilvl w:val="0"/>
          <w:numId w:val="6"/>
        </w:numPr>
        <w:tabs>
          <w:tab w:val="left" w:pos="440"/>
        </w:tabs>
        <w:spacing w:line="276" w:lineRule="auto"/>
        <w:ind w:firstLine="567"/>
      </w:pPr>
      <w:r>
        <w:t>. Конструктивные дефекты в плечевых изделиях.</w:t>
      </w:r>
    </w:p>
    <w:p w:rsidR="00120E4E" w:rsidRDefault="00120E4E" w:rsidP="00120E4E">
      <w:pPr>
        <w:pStyle w:val="1"/>
        <w:numPr>
          <w:ilvl w:val="0"/>
          <w:numId w:val="6"/>
        </w:numPr>
        <w:tabs>
          <w:tab w:val="left" w:pos="430"/>
        </w:tabs>
        <w:spacing w:line="276" w:lineRule="auto"/>
        <w:ind w:firstLine="567"/>
      </w:pPr>
      <w:r>
        <w:t>. Конструктивные дефекты в поясных изделиях.</w:t>
      </w:r>
    </w:p>
    <w:p w:rsidR="00120E4E" w:rsidRPr="00120E4E" w:rsidRDefault="00120E4E" w:rsidP="00120E4E">
      <w:pPr>
        <w:pStyle w:val="1"/>
        <w:numPr>
          <w:ilvl w:val="0"/>
          <w:numId w:val="6"/>
        </w:numPr>
        <w:tabs>
          <w:tab w:val="left" w:pos="430"/>
        </w:tabs>
        <w:spacing w:line="276" w:lineRule="auto"/>
        <w:ind w:firstLine="567"/>
      </w:pPr>
      <w:r>
        <w:t xml:space="preserve"> Какие припуски должны быть в готовых изделиях при изготовлении по индивидуальным заказам.</w:t>
      </w:r>
    </w:p>
    <w:p w:rsidR="00120E4E" w:rsidRPr="00120E4E" w:rsidRDefault="00120E4E" w:rsidP="00120E4E">
      <w:pPr>
        <w:pStyle w:val="1"/>
        <w:tabs>
          <w:tab w:val="left" w:pos="464"/>
        </w:tabs>
        <w:spacing w:after="140" w:line="276" w:lineRule="auto"/>
        <w:ind w:left="567" w:firstLine="567"/>
        <w:rPr>
          <w:b/>
        </w:rPr>
      </w:pPr>
    </w:p>
    <w:p w:rsidR="00120E4E" w:rsidRPr="00120E4E" w:rsidRDefault="00120E4E" w:rsidP="00120E4E">
      <w:pPr>
        <w:pStyle w:val="1"/>
        <w:tabs>
          <w:tab w:val="left" w:pos="464"/>
        </w:tabs>
        <w:spacing w:after="140" w:line="276" w:lineRule="auto"/>
        <w:ind w:left="567" w:firstLine="567"/>
        <w:rPr>
          <w:b/>
        </w:rPr>
      </w:pPr>
      <w:r w:rsidRPr="00120E4E">
        <w:rPr>
          <w:b/>
        </w:rPr>
        <w:t>Тест по дисциплине «Устранение дефектов с учетом свойств ткани»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1E32">
        <w:rPr>
          <w:rFonts w:ascii="Times New Roman" w:hAnsi="Times New Roman" w:cs="Times New Roman"/>
          <w:sz w:val="28"/>
          <w:szCs w:val="28"/>
        </w:rPr>
        <w:t>1.Определить дефект в готовом изделии по условному обозначению.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1E32">
        <w:rPr>
          <w:rFonts w:ascii="Times New Roman" w:hAnsi="Times New Roman" w:cs="Times New Roman"/>
          <w:sz w:val="28"/>
          <w:szCs w:val="28"/>
        </w:rPr>
        <w:t>а) -н-м- б) в) х-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91E32">
        <w:rPr>
          <w:rFonts w:ascii="Times New Roman" w:hAnsi="Times New Roman" w:cs="Times New Roman"/>
          <w:sz w:val="28"/>
          <w:szCs w:val="28"/>
        </w:rPr>
        <w:t>Выписать из перечисленных дефектов, дефекты обработки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1E32">
        <w:rPr>
          <w:rFonts w:ascii="Times New Roman" w:hAnsi="Times New Roman" w:cs="Times New Roman"/>
          <w:sz w:val="28"/>
          <w:szCs w:val="28"/>
        </w:rPr>
        <w:t xml:space="preserve">Перекос, залом, подпал, </w:t>
      </w:r>
      <w:proofErr w:type="spellStart"/>
      <w:r w:rsidRPr="00A91E32">
        <w:rPr>
          <w:rFonts w:ascii="Times New Roman" w:hAnsi="Times New Roman" w:cs="Times New Roman"/>
          <w:sz w:val="28"/>
          <w:szCs w:val="28"/>
        </w:rPr>
        <w:t>лассы</w:t>
      </w:r>
      <w:proofErr w:type="spellEnd"/>
      <w:r w:rsidRPr="00A91E32">
        <w:rPr>
          <w:rFonts w:ascii="Times New Roman" w:hAnsi="Times New Roman" w:cs="Times New Roman"/>
          <w:sz w:val="28"/>
          <w:szCs w:val="28"/>
        </w:rPr>
        <w:t xml:space="preserve">, пятно, разрез, </w:t>
      </w:r>
      <w:proofErr w:type="spellStart"/>
      <w:r w:rsidRPr="00A91E32">
        <w:rPr>
          <w:rFonts w:ascii="Times New Roman" w:hAnsi="Times New Roman" w:cs="Times New Roman"/>
          <w:sz w:val="28"/>
          <w:szCs w:val="28"/>
        </w:rPr>
        <w:t>разнооттеночность</w:t>
      </w:r>
      <w:proofErr w:type="spellEnd"/>
      <w:r w:rsidRPr="00A91E32">
        <w:rPr>
          <w:rFonts w:ascii="Times New Roman" w:hAnsi="Times New Roman" w:cs="Times New Roman"/>
          <w:sz w:val="28"/>
          <w:szCs w:val="28"/>
        </w:rPr>
        <w:t>, искривление рисунка, полосатость.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91E32">
        <w:rPr>
          <w:rFonts w:ascii="Times New Roman" w:hAnsi="Times New Roman" w:cs="Times New Roman"/>
          <w:sz w:val="28"/>
          <w:szCs w:val="28"/>
        </w:rPr>
        <w:t>Написать, как устранить расхождение складки внизу юбки.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A91E32">
        <w:rPr>
          <w:rFonts w:ascii="Times New Roman" w:hAnsi="Times New Roman" w:cs="Times New Roman"/>
          <w:sz w:val="28"/>
          <w:szCs w:val="28"/>
        </w:rPr>
        <w:t>Дать название символа по способу ухода за изделием.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A91E32">
        <w:rPr>
          <w:rFonts w:ascii="Times New Roman" w:hAnsi="Times New Roman" w:cs="Times New Roman"/>
          <w:sz w:val="28"/>
          <w:szCs w:val="28"/>
        </w:rPr>
        <w:t>Перечислить причины возникновения технологических дефектов.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A91E32">
        <w:rPr>
          <w:rFonts w:ascii="Times New Roman" w:hAnsi="Times New Roman" w:cs="Times New Roman"/>
          <w:sz w:val="28"/>
          <w:szCs w:val="28"/>
        </w:rPr>
        <w:t>Вставить слова.</w:t>
      </w:r>
      <w:r w:rsidRPr="00A91E32">
        <w:rPr>
          <w:rFonts w:ascii="Times New Roman" w:hAnsi="Times New Roman" w:cs="Times New Roman"/>
          <w:sz w:val="28"/>
          <w:szCs w:val="28"/>
        </w:rPr>
        <w:tab/>
      </w:r>
      <w:r w:rsidRPr="00A91E32">
        <w:rPr>
          <w:rFonts w:ascii="Times New Roman" w:hAnsi="Times New Roman" w:cs="Times New Roman"/>
          <w:sz w:val="28"/>
          <w:szCs w:val="28"/>
        </w:rPr>
        <w:tab/>
        <w:t xml:space="preserve"> продукции - совокупность </w:t>
      </w:r>
      <w:r w:rsidRPr="00A91E32">
        <w:rPr>
          <w:rFonts w:ascii="Times New Roman" w:hAnsi="Times New Roman" w:cs="Times New Roman"/>
          <w:sz w:val="28"/>
          <w:szCs w:val="28"/>
        </w:rPr>
        <w:tab/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1E32">
        <w:rPr>
          <w:rFonts w:ascii="Times New Roman" w:hAnsi="Times New Roman" w:cs="Times New Roman"/>
          <w:sz w:val="28"/>
          <w:szCs w:val="28"/>
        </w:rPr>
        <w:t>продукции, обуславливающих ее пригодность</w:t>
      </w:r>
      <w:r w:rsidRPr="00A91E32">
        <w:rPr>
          <w:rFonts w:ascii="Times New Roman" w:hAnsi="Times New Roman" w:cs="Times New Roman"/>
          <w:sz w:val="28"/>
          <w:szCs w:val="28"/>
        </w:rPr>
        <w:tab/>
        <w:t xml:space="preserve"> определенные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1E32">
        <w:rPr>
          <w:rFonts w:ascii="Times New Roman" w:hAnsi="Times New Roman" w:cs="Times New Roman"/>
          <w:sz w:val="28"/>
          <w:szCs w:val="28"/>
        </w:rPr>
        <w:t>потребности в соответствии с ее</w:t>
      </w:r>
      <w:r w:rsidRPr="00A91E32">
        <w:rPr>
          <w:rFonts w:ascii="Times New Roman" w:hAnsi="Times New Roman" w:cs="Times New Roman"/>
          <w:sz w:val="28"/>
          <w:szCs w:val="28"/>
        </w:rPr>
        <w:tab/>
      </w:r>
    </w:p>
    <w:p w:rsidR="00120E4E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A91E32">
        <w:rPr>
          <w:rFonts w:ascii="Times New Roman" w:hAnsi="Times New Roman" w:cs="Times New Roman"/>
          <w:sz w:val="28"/>
          <w:szCs w:val="28"/>
        </w:rPr>
        <w:t>Дать характеристику метода кон</w:t>
      </w:r>
      <w:r>
        <w:rPr>
          <w:rFonts w:ascii="Times New Roman" w:hAnsi="Times New Roman" w:cs="Times New Roman"/>
          <w:sz w:val="28"/>
          <w:szCs w:val="28"/>
        </w:rPr>
        <w:t>троля качества швейного изделии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1E32">
        <w:rPr>
          <w:rFonts w:ascii="Times New Roman" w:hAnsi="Times New Roman" w:cs="Times New Roman"/>
          <w:sz w:val="28"/>
          <w:szCs w:val="28"/>
        </w:rPr>
        <w:t>Органолептический метод -</w:t>
      </w:r>
      <w:r w:rsidRPr="00A91E32">
        <w:rPr>
          <w:rFonts w:ascii="Times New Roman" w:hAnsi="Times New Roman" w:cs="Times New Roman"/>
          <w:sz w:val="28"/>
          <w:szCs w:val="28"/>
        </w:rPr>
        <w:tab/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1E32">
        <w:rPr>
          <w:rFonts w:ascii="Times New Roman" w:hAnsi="Times New Roman" w:cs="Times New Roman"/>
          <w:sz w:val="28"/>
          <w:szCs w:val="28"/>
        </w:rPr>
        <w:t>2 вариант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91E32">
        <w:rPr>
          <w:rFonts w:ascii="Times New Roman" w:hAnsi="Times New Roman" w:cs="Times New Roman"/>
          <w:sz w:val="28"/>
          <w:szCs w:val="28"/>
        </w:rPr>
        <w:t>Определить дефект в готовом швейном изделии по условному обозначению.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A91E32">
        <w:rPr>
          <w:rFonts w:ascii="Times New Roman" w:hAnsi="Times New Roman" w:cs="Times New Roman"/>
          <w:sz w:val="28"/>
          <w:szCs w:val="28"/>
        </w:rPr>
        <w:t>а)</w:t>
      </w:r>
      <w:r w:rsidRPr="00A91E32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A91E32">
        <w:rPr>
          <w:rFonts w:ascii="Times New Roman" w:hAnsi="Times New Roman" w:cs="Times New Roman"/>
          <w:sz w:val="28"/>
          <w:szCs w:val="28"/>
        </w:rPr>
        <w:t>б)</w:t>
      </w:r>
      <w:r w:rsidRPr="00A91E32">
        <w:rPr>
          <w:rFonts w:ascii="Times New Roman" w:hAnsi="Times New Roman" w:cs="Times New Roman"/>
          <w:sz w:val="28"/>
          <w:szCs w:val="28"/>
        </w:rPr>
        <w:tab/>
        <w:t>в)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91E32">
        <w:rPr>
          <w:rFonts w:ascii="Times New Roman" w:hAnsi="Times New Roman" w:cs="Times New Roman"/>
          <w:sz w:val="28"/>
          <w:szCs w:val="28"/>
        </w:rPr>
        <w:t xml:space="preserve">Выписать из перечисленных дефектов дефекты конструкции: Перекос, залом, подпал, </w:t>
      </w:r>
      <w:proofErr w:type="spellStart"/>
      <w:r w:rsidRPr="00A91E32">
        <w:rPr>
          <w:rFonts w:ascii="Times New Roman" w:hAnsi="Times New Roman" w:cs="Times New Roman"/>
          <w:sz w:val="28"/>
          <w:szCs w:val="28"/>
        </w:rPr>
        <w:t>лассы</w:t>
      </w:r>
      <w:proofErr w:type="spellEnd"/>
      <w:r w:rsidRPr="00A91E32">
        <w:rPr>
          <w:rFonts w:ascii="Times New Roman" w:hAnsi="Times New Roman" w:cs="Times New Roman"/>
          <w:sz w:val="28"/>
          <w:szCs w:val="28"/>
        </w:rPr>
        <w:t xml:space="preserve">, пятно, разрез, </w:t>
      </w:r>
      <w:proofErr w:type="spellStart"/>
      <w:r w:rsidRPr="00A91E32">
        <w:rPr>
          <w:rFonts w:ascii="Times New Roman" w:hAnsi="Times New Roman" w:cs="Times New Roman"/>
          <w:sz w:val="28"/>
          <w:szCs w:val="28"/>
        </w:rPr>
        <w:t>разнооттеночность</w:t>
      </w:r>
      <w:proofErr w:type="spellEnd"/>
      <w:r w:rsidRPr="00A91E32">
        <w:rPr>
          <w:rFonts w:ascii="Times New Roman" w:hAnsi="Times New Roman" w:cs="Times New Roman"/>
          <w:sz w:val="28"/>
          <w:szCs w:val="28"/>
        </w:rPr>
        <w:t>, искривление рисунка, неровная линия низа.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A91E32">
        <w:rPr>
          <w:rFonts w:ascii="Times New Roman" w:hAnsi="Times New Roman" w:cs="Times New Roman"/>
          <w:sz w:val="28"/>
          <w:szCs w:val="28"/>
        </w:rPr>
        <w:t>Написать, как устранить слабину по рельефу выше линии груди.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A91E32">
        <w:rPr>
          <w:rFonts w:ascii="Times New Roman" w:hAnsi="Times New Roman" w:cs="Times New Roman"/>
          <w:sz w:val="28"/>
          <w:szCs w:val="28"/>
        </w:rPr>
        <w:t>Дать название символа по способу ухода за изделием.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A91E32">
        <w:rPr>
          <w:rFonts w:ascii="Times New Roman" w:hAnsi="Times New Roman" w:cs="Times New Roman"/>
          <w:sz w:val="28"/>
          <w:szCs w:val="28"/>
        </w:rPr>
        <w:t>Перечислить мероприятия проводимые в целях предупреждения дефектов и повышения качества продукции.</w:t>
      </w:r>
    </w:p>
    <w:p w:rsidR="00120E4E" w:rsidRPr="00A91E32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A91E32">
        <w:rPr>
          <w:rFonts w:ascii="Times New Roman" w:hAnsi="Times New Roman" w:cs="Times New Roman"/>
          <w:sz w:val="28"/>
          <w:szCs w:val="28"/>
        </w:rPr>
        <w:t>Вставить слова. Под</w:t>
      </w:r>
      <w:r w:rsidRPr="00A91E32">
        <w:rPr>
          <w:rFonts w:ascii="Times New Roman" w:hAnsi="Times New Roman" w:cs="Times New Roman"/>
          <w:sz w:val="28"/>
          <w:szCs w:val="28"/>
        </w:rPr>
        <w:tab/>
        <w:t>качества понимают</w:t>
      </w:r>
      <w:r w:rsidRPr="00A91E32">
        <w:rPr>
          <w:rFonts w:ascii="Times New Roman" w:hAnsi="Times New Roman" w:cs="Times New Roman"/>
          <w:sz w:val="28"/>
          <w:szCs w:val="28"/>
        </w:rPr>
        <w:tab/>
        <w:t>соответствия качества продукции требованиям.</w:t>
      </w:r>
    </w:p>
    <w:p w:rsidR="00120E4E" w:rsidRDefault="00120E4E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A91E32">
        <w:rPr>
          <w:rFonts w:ascii="Times New Roman" w:hAnsi="Times New Roman" w:cs="Times New Roman"/>
          <w:sz w:val="28"/>
          <w:szCs w:val="28"/>
        </w:rPr>
        <w:t xml:space="preserve">Дать характеристику измерительного метода контроля качества швейного </w:t>
      </w:r>
      <w:r>
        <w:rPr>
          <w:rFonts w:ascii="Times New Roman" w:hAnsi="Times New Roman" w:cs="Times New Roman"/>
          <w:sz w:val="28"/>
          <w:szCs w:val="28"/>
        </w:rPr>
        <w:t>изделия</w:t>
      </w:r>
    </w:p>
    <w:p w:rsidR="00060740" w:rsidRDefault="00060740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60740" w:rsidRDefault="00060740" w:rsidP="00120E4E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60740" w:rsidRDefault="00060740" w:rsidP="00060740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1A3F32">
        <w:rPr>
          <w:rFonts w:ascii="Times New Roman" w:eastAsia="Times New Roman" w:hAnsi="Times New Roman"/>
          <w:sz w:val="28"/>
          <w:szCs w:val="28"/>
        </w:rPr>
        <w:t xml:space="preserve">Критерии оценки </w:t>
      </w:r>
    </w:p>
    <w:p w:rsidR="00060740" w:rsidRPr="001A3F32" w:rsidRDefault="00060740" w:rsidP="00060740">
      <w:pPr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14"/>
        <w:gridCol w:w="8049"/>
      </w:tblGrid>
      <w:tr w:rsidR="00060740" w:rsidRPr="00FF260E" w:rsidTr="004F3935">
        <w:tc>
          <w:tcPr>
            <w:tcW w:w="1120" w:type="pct"/>
          </w:tcPr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</w:t>
            </w:r>
          </w:p>
        </w:tc>
        <w:tc>
          <w:tcPr>
            <w:tcW w:w="3880" w:type="pct"/>
          </w:tcPr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Критерии</w:t>
            </w:r>
          </w:p>
        </w:tc>
      </w:tr>
      <w:tr w:rsidR="00060740" w:rsidRPr="00FF260E" w:rsidTr="004F3935">
        <w:tc>
          <w:tcPr>
            <w:tcW w:w="1120" w:type="pct"/>
          </w:tcPr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«Отлично»</w:t>
            </w:r>
          </w:p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060740" w:rsidRPr="00FF260E" w:rsidRDefault="00060740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060740" w:rsidRPr="00FF260E" w:rsidTr="004F3935">
        <w:tc>
          <w:tcPr>
            <w:tcW w:w="1120" w:type="pct"/>
          </w:tcPr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«Хорошо»</w:t>
            </w:r>
          </w:p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060740" w:rsidRPr="00FF260E" w:rsidRDefault="00060740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060740" w:rsidRPr="00FF260E" w:rsidTr="004F3935">
        <w:tc>
          <w:tcPr>
            <w:tcW w:w="1120" w:type="pct"/>
          </w:tcPr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«Удовлетвори</w:t>
            </w:r>
            <w:r w:rsidRPr="00FF260E">
              <w:rPr>
                <w:rFonts w:ascii="Times New Roman" w:eastAsia="Times New Roman" w:hAnsi="Times New Roman"/>
                <w:szCs w:val="28"/>
              </w:rPr>
              <w:t>тельно»</w:t>
            </w:r>
          </w:p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060740" w:rsidRPr="00FF260E" w:rsidRDefault="00060740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060740" w:rsidRPr="00FF260E" w:rsidTr="004F3935">
        <w:tc>
          <w:tcPr>
            <w:tcW w:w="1120" w:type="pct"/>
          </w:tcPr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«Неудовлетво</w:t>
            </w:r>
            <w:r w:rsidRPr="00FF260E">
              <w:rPr>
                <w:rFonts w:ascii="Times New Roman" w:eastAsia="Times New Roman" w:hAnsi="Times New Roman"/>
                <w:szCs w:val="28"/>
              </w:rPr>
              <w:t>рительно»</w:t>
            </w:r>
          </w:p>
          <w:p w:rsidR="00060740" w:rsidRPr="00FF260E" w:rsidRDefault="00060740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060740" w:rsidRPr="00FF260E" w:rsidRDefault="00060740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:rsidR="00060740" w:rsidRPr="00A91E32" w:rsidRDefault="00060740" w:rsidP="00120E4E">
      <w:pPr>
        <w:ind w:firstLine="567"/>
        <w:rPr>
          <w:rFonts w:ascii="Times New Roman" w:hAnsi="Times New Roman" w:cs="Times New Roman"/>
          <w:sz w:val="28"/>
          <w:szCs w:val="28"/>
        </w:rPr>
        <w:sectPr w:rsidR="00060740" w:rsidRPr="00A91E32" w:rsidSect="00120E4E">
          <w:pgSz w:w="11900" w:h="16840"/>
          <w:pgMar w:top="567" w:right="560" w:bottom="1222" w:left="567" w:header="562" w:footer="794" w:gutter="0"/>
          <w:cols w:space="720"/>
          <w:noEndnote/>
          <w:docGrid w:linePitch="360"/>
        </w:sectPr>
      </w:pPr>
    </w:p>
    <w:p w:rsidR="00120E4E" w:rsidRDefault="00120E4E" w:rsidP="00120E4E">
      <w:pPr>
        <w:pStyle w:val="1"/>
        <w:spacing w:after="320" w:line="240" w:lineRule="auto"/>
      </w:pPr>
    </w:p>
    <w:sectPr w:rsidR="00120E4E" w:rsidSect="00CC5DD9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023AF5"/>
    <w:multiLevelType w:val="multilevel"/>
    <w:tmpl w:val="FFCA780E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B37825"/>
    <w:multiLevelType w:val="multilevel"/>
    <w:tmpl w:val="06728C40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3842A0"/>
    <w:multiLevelType w:val="multilevel"/>
    <w:tmpl w:val="5A7A716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1F346BC"/>
    <w:multiLevelType w:val="multilevel"/>
    <w:tmpl w:val="B34C0C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8523926"/>
    <w:multiLevelType w:val="multilevel"/>
    <w:tmpl w:val="6FA6D62E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9C2B35"/>
    <w:multiLevelType w:val="multilevel"/>
    <w:tmpl w:val="A47C9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936"/>
    <w:rsid w:val="000462C0"/>
    <w:rsid w:val="00060740"/>
    <w:rsid w:val="00120E4E"/>
    <w:rsid w:val="002A4AFE"/>
    <w:rsid w:val="004A5B0F"/>
    <w:rsid w:val="005527A7"/>
    <w:rsid w:val="005C0936"/>
    <w:rsid w:val="007B3CCB"/>
    <w:rsid w:val="00876882"/>
    <w:rsid w:val="008B1C4A"/>
    <w:rsid w:val="00927C0B"/>
    <w:rsid w:val="00B03C37"/>
    <w:rsid w:val="00B64B49"/>
    <w:rsid w:val="00CC5DD9"/>
    <w:rsid w:val="00E3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880AF-8D0F-414F-A61F-1A8BF40C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7C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27C0B"/>
    <w:rPr>
      <w:rFonts w:ascii="Times New Roman" w:eastAsia="Times New Roman" w:hAnsi="Times New Roman" w:cs="Times New Roman"/>
      <w:b/>
      <w:bCs/>
    </w:rPr>
  </w:style>
  <w:style w:type="character" w:customStyle="1" w:styleId="a3">
    <w:name w:val="Основной текст_"/>
    <w:basedOn w:val="a0"/>
    <w:link w:val="1"/>
    <w:rsid w:val="00927C0B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27C0B"/>
    <w:pPr>
      <w:spacing w:after="920" w:line="276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3"/>
    <w:rsid w:val="00927C0B"/>
    <w:pPr>
      <w:spacing w:line="286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Заголовок №2_"/>
    <w:basedOn w:val="a0"/>
    <w:link w:val="22"/>
    <w:rsid w:val="00CC5DD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CC5DD9"/>
    <w:pPr>
      <w:spacing w:after="90" w:line="288" w:lineRule="auto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Абзац списка1"/>
    <w:basedOn w:val="a"/>
    <w:uiPriority w:val="99"/>
    <w:rsid w:val="00060740"/>
    <w:pPr>
      <w:widowControl/>
      <w:ind w:left="708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6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922E0-B3A3-4DCC-8B9A-062282D50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594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2022-01-18T12:20:00Z</dcterms:created>
  <dcterms:modified xsi:type="dcterms:W3CDTF">2023-09-25T06:49:00Z</dcterms:modified>
</cp:coreProperties>
</file>